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36"/>
          <w:szCs w:val="36"/>
          <w:rtl w:val="0"/>
        </w:rPr>
        <w:t xml:space="preserve">STACEY BOATENG</w:t>
      </w:r>
      <w:r w:rsidDel="00000000" w:rsidR="00000000" w:rsidRPr="00000000">
        <w:rPr>
          <w:rFonts w:ascii="Times New Roman" w:cs="Times New Roman" w:eastAsia="Times New Roman" w:hAnsi="Times New Roman"/>
          <w:sz w:val="22"/>
          <w:szCs w:val="22"/>
          <w:rtl w:val="0"/>
        </w:rPr>
        <w:br w:type="textWrapping"/>
        <w:t xml:space="preserve">5720 Rhode Island Drive Woodbridge, VA 22193           </w:t>
      </w:r>
    </w:p>
    <w:p w:rsidR="00000000" w:rsidDel="00000000" w:rsidP="00000000" w:rsidRDefault="00000000" w:rsidRPr="00000000">
      <w:pPr>
        <w:spacing w:line="240" w:lineRule="auto"/>
        <w:contextualSpacing w:val="0"/>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703-955-1817 </w:t>
      </w:r>
      <w:r w:rsidDel="00000000" w:rsidR="00000000" w:rsidRPr="00000000">
        <w:rPr>
          <w:rFonts w:ascii="Gungsuh" w:cs="Gungsuh" w:eastAsia="Gungsuh" w:hAnsi="Gungsuh"/>
          <w:b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staceyboateng@gmail.com </w:t>
      </w:r>
      <w:r w:rsidDel="00000000" w:rsidR="00000000" w:rsidRPr="00000000">
        <w:rPr>
          <w:rFonts w:ascii="Gungsuh" w:cs="Gungsuh" w:eastAsia="Gungsuh" w:hAnsi="Gungsuh"/>
          <w:b w:val="1"/>
          <w:sz w:val="22"/>
          <w:szCs w:val="22"/>
          <w:rtl w:val="0"/>
        </w:rPr>
        <w:t xml:space="preserve">∙</w:t>
      </w:r>
      <w:r w:rsidDel="00000000" w:rsidR="00000000" w:rsidRPr="00000000">
        <w:rPr>
          <w:rFonts w:ascii="Times New Roman" w:cs="Times New Roman" w:eastAsia="Times New Roman" w:hAnsi="Times New Roman"/>
          <w:sz w:val="22"/>
          <w:szCs w:val="22"/>
          <w:rtl w:val="0"/>
        </w:rPr>
        <w:t xml:space="preserve"> staceyboateng.weebly.com</w:t>
      </w:r>
    </w:p>
    <w:p w:rsidR="00000000" w:rsidDel="00000000" w:rsidP="00000000" w:rsidRDefault="00000000" w:rsidRPr="00000000">
      <w:pPr>
        <w:spacing w:after="0" w:line="240" w:lineRule="auto"/>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EXPERIENCE</w:t>
      </w: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Radford University Department of Political Science– Radford, VA                                         August 2016- May 2017</w:t>
      </w:r>
    </w:p>
    <w:p w:rsidR="00000000" w:rsidDel="00000000" w:rsidP="00000000" w:rsidRDefault="00000000" w:rsidRPr="00000000">
      <w:pPr>
        <w:spacing w:after="0" w:line="240" w:lineRule="auto"/>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Lead Intern</w:t>
      </w:r>
      <w:r w:rsidDel="00000000" w:rsidR="00000000" w:rsidRPr="00000000">
        <w:rPr>
          <w:rtl w:val="0"/>
        </w:rPr>
      </w:r>
    </w:p>
    <w:p w:rsidR="00000000" w:rsidDel="00000000" w:rsidP="00000000" w:rsidRDefault="00000000" w:rsidRPr="00000000">
      <w:pPr>
        <w:numPr>
          <w:ilvl w:val="0"/>
          <w:numId w:val="7"/>
        </w:numPr>
        <w:spacing w:after="0" w:line="240" w:lineRule="auto"/>
        <w:ind w:left="720" w:hanging="360"/>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sz w:val="22"/>
          <w:szCs w:val="22"/>
          <w:rtl w:val="0"/>
        </w:rPr>
        <w:t xml:space="preserve">Supervised tasking and responsibilities of two other interns</w:t>
      </w:r>
      <w:r w:rsidDel="00000000" w:rsidR="00000000" w:rsidRPr="00000000">
        <w:rPr>
          <w:rtl w:val="0"/>
        </w:rPr>
      </w:r>
    </w:p>
    <w:p w:rsidR="00000000" w:rsidDel="00000000" w:rsidP="00000000" w:rsidRDefault="00000000" w:rsidRPr="00000000">
      <w:pPr>
        <w:numPr>
          <w:ilvl w:val="0"/>
          <w:numId w:val="7"/>
        </w:numPr>
        <w:spacing w:after="0" w:line="240" w:lineRule="auto"/>
        <w:ind w:left="720" w:hanging="360"/>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sz w:val="22"/>
          <w:szCs w:val="22"/>
          <w:rtl w:val="0"/>
        </w:rPr>
        <w:t xml:space="preserve">Developed proficiency in the use of Microsoft Word, PowerPoint, and Excel</w:t>
      </w:r>
      <w:r w:rsidDel="00000000" w:rsidR="00000000" w:rsidRPr="00000000">
        <w:rPr>
          <w:rtl w:val="0"/>
        </w:rPr>
      </w:r>
    </w:p>
    <w:p w:rsidR="00000000" w:rsidDel="00000000" w:rsidP="00000000" w:rsidRDefault="00000000" w:rsidRPr="00000000">
      <w:pPr>
        <w:numPr>
          <w:ilvl w:val="0"/>
          <w:numId w:val="7"/>
        </w:numPr>
        <w:spacing w:after="0" w:line="240" w:lineRule="auto"/>
        <w:ind w:left="720" w:hanging="360"/>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sz w:val="22"/>
          <w:szCs w:val="22"/>
          <w:rtl w:val="0"/>
        </w:rPr>
        <w:t xml:space="preserve">Oversaw the organizational planning and facilitation of the campus Political Science Day to help students better understand the Political Science major and postgraduate career options</w:t>
      </w:r>
      <w:r w:rsidDel="00000000" w:rsidR="00000000" w:rsidRPr="00000000">
        <w:rPr>
          <w:rtl w:val="0"/>
        </w:rPr>
      </w:r>
    </w:p>
    <w:p w:rsidR="00000000" w:rsidDel="00000000" w:rsidP="00000000" w:rsidRDefault="00000000" w:rsidRPr="00000000">
      <w:pPr>
        <w:numPr>
          <w:ilvl w:val="0"/>
          <w:numId w:val="7"/>
        </w:numPr>
        <w:spacing w:after="0" w:line="240" w:lineRule="auto"/>
        <w:ind w:left="720" w:hanging="360"/>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sz w:val="22"/>
          <w:szCs w:val="22"/>
          <w:rtl w:val="0"/>
        </w:rPr>
        <w:t xml:space="preserve">Served as a trusted agent of the department’s professors in regards to copying and facilitating student exams</w:t>
      </w:r>
      <w:r w:rsidDel="00000000" w:rsidR="00000000" w:rsidRPr="00000000">
        <w:rPr>
          <w:rtl w:val="0"/>
        </w:rPr>
      </w:r>
    </w:p>
    <w:p w:rsidR="00000000" w:rsidDel="00000000" w:rsidP="00000000" w:rsidRDefault="00000000" w:rsidRPr="00000000">
      <w:pPr>
        <w:numPr>
          <w:ilvl w:val="0"/>
          <w:numId w:val="7"/>
        </w:numPr>
        <w:spacing w:after="0" w:line="240" w:lineRule="auto"/>
        <w:ind w:left="720" w:hanging="360"/>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sz w:val="22"/>
          <w:szCs w:val="22"/>
          <w:rtl w:val="0"/>
        </w:rPr>
        <w:t xml:space="preserve">Assisted the department’s professors with a variety of clerical tasks, fielding general questions from students, and referring to students to the advisor's best suited for their situation</w:t>
      </w:r>
      <w:r w:rsidDel="00000000" w:rsidR="00000000" w:rsidRPr="00000000">
        <w:rPr>
          <w:rtl w:val="0"/>
        </w:rPr>
      </w:r>
    </w:p>
    <w:p w:rsidR="00000000" w:rsidDel="00000000" w:rsidP="00000000" w:rsidRDefault="00000000" w:rsidRPr="00000000">
      <w:pPr>
        <w:numPr>
          <w:ilvl w:val="0"/>
          <w:numId w:val="7"/>
        </w:numPr>
        <w:spacing w:after="0" w:line="240" w:lineRule="auto"/>
        <w:ind w:left="720" w:hanging="360"/>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sz w:val="22"/>
          <w:szCs w:val="22"/>
          <w:rtl w:val="0"/>
        </w:rPr>
        <w:t xml:space="preserve">Helped with search for Constitutional Law professor by organizing drop box applications</w:t>
      </w: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Smithsonian National Museum of African Art – Washington D.C.                                         January 2017</w:t>
      </w:r>
    </w:p>
    <w:p w:rsidR="00000000" w:rsidDel="00000000" w:rsidP="00000000" w:rsidRDefault="00000000" w:rsidRPr="00000000">
      <w:pPr>
        <w:spacing w:after="0" w:line="240" w:lineRule="auto"/>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Advancement Intern</w:t>
      </w:r>
      <w:r w:rsidDel="00000000" w:rsidR="00000000" w:rsidRPr="00000000">
        <w:rPr>
          <w:rtl w:val="0"/>
        </w:rPr>
      </w:r>
    </w:p>
    <w:p w:rsidR="00000000" w:rsidDel="00000000" w:rsidP="00000000" w:rsidRDefault="00000000" w:rsidRPr="00000000">
      <w:pPr>
        <w:numPr>
          <w:ilvl w:val="0"/>
          <w:numId w:val="2"/>
        </w:numPr>
        <w:spacing w:after="0" w:line="240" w:lineRule="auto"/>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Acquired a working knowledge of museum advancement including cultural change advocacy, ensuring the organization’s outreach programs and donor experience created meaningful pathways for involvement in the organization’s mission, and development of fundraising programs in support of annual operations, capital improvements, endowment growth, acquisitions, and special projects </w:t>
      </w:r>
    </w:p>
    <w:p w:rsidR="00000000" w:rsidDel="00000000" w:rsidP="00000000" w:rsidRDefault="00000000" w:rsidRPr="00000000">
      <w:pPr>
        <w:numPr>
          <w:ilvl w:val="0"/>
          <w:numId w:val="2"/>
        </w:numPr>
        <w:spacing w:after="0" w:line="240" w:lineRule="auto"/>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Assisted three supervisors in organizing donor lists and compiling biographies </w:t>
      </w:r>
    </w:p>
    <w:p w:rsidR="00000000" w:rsidDel="00000000" w:rsidP="00000000" w:rsidRDefault="00000000" w:rsidRPr="00000000">
      <w:pPr>
        <w:spacing w:after="0" w:line="240" w:lineRule="auto"/>
        <w:contextualSpacing w:val="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Legacy Financial Mortgage Company – Woodbridge, VA                                                      July 2016- October 2016</w:t>
      </w:r>
    </w:p>
    <w:p w:rsidR="00000000" w:rsidDel="00000000" w:rsidP="00000000" w:rsidRDefault="00000000" w:rsidRPr="00000000">
      <w:pPr>
        <w:spacing w:after="0" w:line="240" w:lineRule="auto"/>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Intern</w:t>
      </w:r>
      <w:r w:rsidDel="00000000" w:rsidR="00000000" w:rsidRPr="00000000">
        <w:rPr>
          <w:rtl w:val="0"/>
        </w:rPr>
      </w:r>
    </w:p>
    <w:p w:rsidR="00000000" w:rsidDel="00000000" w:rsidP="00000000" w:rsidRDefault="00000000" w:rsidRPr="00000000">
      <w:pPr>
        <w:numPr>
          <w:ilvl w:val="0"/>
          <w:numId w:val="4"/>
        </w:numPr>
        <w:spacing w:after="0" w:line="240" w:lineRule="auto"/>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Provided Red Team inputs to the organization’s main website and Facebook page ensuring they aligned with the organizational objectives, evaluating their aesthetic features, and were</w:t>
      </w:r>
      <w:r w:rsidDel="00000000" w:rsidR="00000000" w:rsidRPr="00000000">
        <w:rPr>
          <w:rFonts w:ascii="Times New Roman" w:cs="Times New Roman" w:eastAsia="Times New Roman" w:hAnsi="Times New Roman"/>
          <w:i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user friendly</w:t>
      </w:r>
    </w:p>
    <w:p w:rsidR="00000000" w:rsidDel="00000000" w:rsidP="00000000" w:rsidRDefault="00000000" w:rsidRPr="00000000">
      <w:pPr>
        <w:numPr>
          <w:ilvl w:val="0"/>
          <w:numId w:val="4"/>
        </w:numPr>
        <w:spacing w:after="0" w:line="240" w:lineRule="auto"/>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Assisted CEO with business outreach by contacting past clients and gauging their interest in refinance</w:t>
      </w:r>
    </w:p>
    <w:p w:rsidR="00000000" w:rsidDel="00000000" w:rsidP="00000000" w:rsidRDefault="00000000" w:rsidRPr="00000000">
      <w:pPr>
        <w:numPr>
          <w:ilvl w:val="0"/>
          <w:numId w:val="4"/>
        </w:numPr>
        <w:spacing w:after="0" w:line="240" w:lineRule="auto"/>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Addressed questions and concerns of clients</w:t>
      </w:r>
    </w:p>
    <w:p w:rsidR="00000000" w:rsidDel="00000000" w:rsidP="00000000" w:rsidRDefault="00000000" w:rsidRPr="00000000">
      <w:pPr>
        <w:numPr>
          <w:ilvl w:val="0"/>
          <w:numId w:val="4"/>
        </w:numPr>
        <w:spacing w:after="0" w:line="240" w:lineRule="auto"/>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Maintained a Microsoft Excel client information database</w:t>
      </w:r>
    </w:p>
    <w:p w:rsidR="00000000" w:rsidDel="00000000" w:rsidP="00000000" w:rsidRDefault="00000000" w:rsidRPr="00000000">
      <w:pPr>
        <w:spacing w:after="0" w:line="240" w:lineRule="auto"/>
        <w:contextualSpacing w:val="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Smithsonian Office of Contracting and Personal Property Management – Arlington, VA      June 2016- August 2016</w:t>
      </w:r>
    </w:p>
    <w:p w:rsidR="00000000" w:rsidDel="00000000" w:rsidP="00000000" w:rsidRDefault="00000000" w:rsidRPr="00000000">
      <w:pPr>
        <w:spacing w:after="0" w:line="240" w:lineRule="auto"/>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Policy Analyst Intern</w:t>
      </w:r>
      <w:r w:rsidDel="00000000" w:rsidR="00000000" w:rsidRPr="00000000">
        <w:rPr>
          <w:rtl w:val="0"/>
        </w:rPr>
      </w:r>
    </w:p>
    <w:p w:rsidR="00000000" w:rsidDel="00000000" w:rsidP="00000000" w:rsidRDefault="00000000" w:rsidRPr="00000000">
      <w:pPr>
        <w:numPr>
          <w:ilvl w:val="0"/>
          <w:numId w:val="1"/>
        </w:numPr>
        <w:spacing w:after="0" w:line="240" w:lineRule="auto"/>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Assisted with several contracting and policy making projects </w:t>
      </w:r>
    </w:p>
    <w:p w:rsidR="00000000" w:rsidDel="00000000" w:rsidP="00000000" w:rsidRDefault="00000000" w:rsidRPr="00000000">
      <w:pPr>
        <w:numPr>
          <w:ilvl w:val="0"/>
          <w:numId w:val="1"/>
        </w:numPr>
        <w:spacing w:after="0" w:line="240" w:lineRule="auto"/>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Contributed to the design and editing of a department’s newsletter</w:t>
      </w:r>
    </w:p>
    <w:p w:rsidR="00000000" w:rsidDel="00000000" w:rsidP="00000000" w:rsidRDefault="00000000" w:rsidRPr="00000000">
      <w:pPr>
        <w:numPr>
          <w:ilvl w:val="0"/>
          <w:numId w:val="1"/>
        </w:numPr>
        <w:spacing w:after="0" w:line="240" w:lineRule="auto"/>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Edited and proofread policies for supervisors and helped design policy training courses using Adobe Captivate. In charge of mailing out certificates to those who completed the training course</w:t>
      </w:r>
    </w:p>
    <w:p w:rsidR="00000000" w:rsidDel="00000000" w:rsidP="00000000" w:rsidRDefault="00000000" w:rsidRPr="00000000">
      <w:pPr>
        <w:numPr>
          <w:ilvl w:val="0"/>
          <w:numId w:val="1"/>
        </w:numPr>
        <w:spacing w:after="0" w:line="240" w:lineRule="auto"/>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Gained knowledge about museums and how financial negotiations are organized</w:t>
      </w:r>
    </w:p>
    <w:p w:rsidR="00000000" w:rsidDel="00000000" w:rsidP="00000000" w:rsidRDefault="00000000" w:rsidRPr="00000000">
      <w:pPr>
        <w:spacing w:after="0" w:line="240" w:lineRule="auto"/>
        <w:contextualSpacing w:val="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TJ Maxx– Woodbridge, VA                                                                                                       June 2011- January 2016</w:t>
      </w:r>
    </w:p>
    <w:p w:rsidR="00000000" w:rsidDel="00000000" w:rsidP="00000000" w:rsidRDefault="00000000" w:rsidRPr="00000000">
      <w:pPr>
        <w:spacing w:after="0" w:line="240" w:lineRule="auto"/>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Customer Service Associate </w:t>
      </w:r>
      <w:r w:rsidDel="00000000" w:rsidR="00000000" w:rsidRPr="00000000">
        <w:rPr>
          <w:rtl w:val="0"/>
        </w:rPr>
      </w:r>
    </w:p>
    <w:p w:rsidR="00000000" w:rsidDel="00000000" w:rsidP="00000000" w:rsidRDefault="00000000" w:rsidRPr="00000000">
      <w:pPr>
        <w:numPr>
          <w:ilvl w:val="0"/>
          <w:numId w:val="6"/>
        </w:numPr>
        <w:spacing w:after="0" w:line="240" w:lineRule="auto"/>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Identified and assessed customers’ needs.</w:t>
      </w:r>
    </w:p>
    <w:p w:rsidR="00000000" w:rsidDel="00000000" w:rsidP="00000000" w:rsidRDefault="00000000" w:rsidRPr="00000000">
      <w:pPr>
        <w:numPr>
          <w:ilvl w:val="0"/>
          <w:numId w:val="6"/>
        </w:numPr>
        <w:spacing w:after="0" w:line="240" w:lineRule="auto"/>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Provided accurate information using preferred organizational customer service methods</w:t>
      </w:r>
    </w:p>
    <w:p w:rsidR="00000000" w:rsidDel="00000000" w:rsidP="00000000" w:rsidRDefault="00000000" w:rsidRPr="00000000">
      <w:pPr>
        <w:numPr>
          <w:ilvl w:val="0"/>
          <w:numId w:val="6"/>
        </w:numPr>
        <w:spacing w:after="0" w:line="240" w:lineRule="auto"/>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Built sustainable relationships of trust through open and interactive communication</w:t>
      </w:r>
    </w:p>
    <w:p w:rsidR="00000000" w:rsidDel="00000000" w:rsidP="00000000" w:rsidRDefault="00000000" w:rsidRPr="00000000">
      <w:pPr>
        <w:spacing w:after="0" w:line="240" w:lineRule="auto"/>
        <w:contextualSpacing w:val="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Donna Karan New York – Woodbridge, VA                                                                             May 2013- December 2014</w:t>
      </w:r>
    </w:p>
    <w:p w:rsidR="00000000" w:rsidDel="00000000" w:rsidP="00000000" w:rsidRDefault="00000000" w:rsidRPr="00000000">
      <w:pPr>
        <w:spacing w:after="0" w:line="240" w:lineRule="auto"/>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Sales Associate</w:t>
      </w:r>
      <w:r w:rsidDel="00000000" w:rsidR="00000000" w:rsidRPr="00000000">
        <w:rPr>
          <w:rtl w:val="0"/>
        </w:rPr>
      </w:r>
    </w:p>
    <w:p w:rsidR="00000000" w:rsidDel="00000000" w:rsidP="00000000" w:rsidRDefault="00000000" w:rsidRPr="00000000">
      <w:pPr>
        <w:numPr>
          <w:ilvl w:val="0"/>
          <w:numId w:val="8"/>
        </w:numPr>
        <w:spacing w:after="0" w:line="240" w:lineRule="auto"/>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Responsible for direct sales of company merchandise to high net worth of clients.</w:t>
      </w:r>
    </w:p>
    <w:p w:rsidR="00000000" w:rsidDel="00000000" w:rsidP="00000000" w:rsidRDefault="00000000" w:rsidRPr="00000000">
      <w:pPr>
        <w:numPr>
          <w:ilvl w:val="0"/>
          <w:numId w:val="8"/>
        </w:numPr>
        <w:spacing w:after="0" w:line="240" w:lineRule="auto"/>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Built sustainable relationships of trust through open and interactive communication.</w:t>
      </w:r>
    </w:p>
    <w:p w:rsidR="00000000" w:rsidDel="00000000" w:rsidP="00000000" w:rsidRDefault="00000000" w:rsidRPr="00000000">
      <w:pPr>
        <w:spacing w:after="0" w:line="240" w:lineRule="auto"/>
        <w:contextualSpacing w:val="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LANGUAGE SKILLS </w:t>
      </w:r>
    </w:p>
    <w:p w:rsidR="00000000" w:rsidDel="00000000" w:rsidP="00000000" w:rsidRDefault="00000000" w:rsidRPr="00000000">
      <w:pPr>
        <w:numPr>
          <w:ilvl w:val="0"/>
          <w:numId w:val="5"/>
        </w:numPr>
        <w:spacing w:after="0" w:line="240" w:lineRule="auto"/>
        <w:ind w:left="720" w:hanging="360"/>
        <w:contextualSpacing w:val="1"/>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Proficient in Twi (West African Dialect)</w:t>
      </w:r>
    </w:p>
    <w:p w:rsidR="00000000" w:rsidDel="00000000" w:rsidP="00000000" w:rsidRDefault="00000000" w:rsidRPr="00000000">
      <w:pPr>
        <w:numPr>
          <w:ilvl w:val="0"/>
          <w:numId w:val="5"/>
        </w:numPr>
        <w:spacing w:after="0" w:line="240" w:lineRule="auto"/>
        <w:ind w:left="720" w:hanging="360"/>
        <w:contextualSpacing w:val="1"/>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Conversational in Russian</w:t>
      </w:r>
    </w:p>
    <w:p w:rsidR="00000000" w:rsidDel="00000000" w:rsidP="00000000" w:rsidRDefault="00000000" w:rsidRPr="00000000">
      <w:pPr>
        <w:numPr>
          <w:ilvl w:val="0"/>
          <w:numId w:val="5"/>
        </w:numPr>
        <w:spacing w:after="0" w:line="240" w:lineRule="auto"/>
        <w:ind w:left="720" w:hanging="360"/>
        <w:contextualSpacing w:val="1"/>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Conversational in French</w:t>
      </w:r>
    </w:p>
    <w:p w:rsidR="00000000" w:rsidDel="00000000" w:rsidP="00000000" w:rsidRDefault="00000000" w:rsidRPr="00000000">
      <w:pPr>
        <w:spacing w:after="0" w:line="240" w:lineRule="auto"/>
        <w:contextualSpacing w:val="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2"/>
          <w:szCs w:val="22"/>
        </w:rPr>
      </w:pPr>
      <w:bookmarkStart w:colFirst="0" w:colLast="0" w:name="_gjdgxs" w:id="0"/>
      <w:bookmarkEnd w:id="0"/>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COMPUTER SKILLS</w:t>
      </w:r>
    </w:p>
    <w:p w:rsidR="00000000" w:rsidDel="00000000" w:rsidP="00000000" w:rsidRDefault="00000000" w:rsidRPr="00000000">
      <w:pPr>
        <w:numPr>
          <w:ilvl w:val="0"/>
          <w:numId w:val="5"/>
        </w:numPr>
        <w:spacing w:after="0" w:line="240" w:lineRule="auto"/>
        <w:ind w:left="720" w:hanging="360"/>
        <w:contextualSpacing w:val="1"/>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sz w:val="22"/>
          <w:szCs w:val="22"/>
          <w:rtl w:val="0"/>
        </w:rPr>
        <w:t xml:space="preserve">Adobe Captivate</w:t>
      </w:r>
      <w:r w:rsidDel="00000000" w:rsidR="00000000" w:rsidRPr="00000000">
        <w:rPr>
          <w:rtl w:val="0"/>
        </w:rPr>
      </w:r>
    </w:p>
    <w:p w:rsidR="00000000" w:rsidDel="00000000" w:rsidP="00000000" w:rsidRDefault="00000000" w:rsidRPr="00000000">
      <w:pPr>
        <w:numPr>
          <w:ilvl w:val="0"/>
          <w:numId w:val="5"/>
        </w:numPr>
        <w:spacing w:after="0" w:line="240" w:lineRule="auto"/>
        <w:ind w:left="720" w:hanging="360"/>
        <w:contextualSpacing w:val="1"/>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sz w:val="22"/>
          <w:szCs w:val="22"/>
          <w:rtl w:val="0"/>
        </w:rPr>
        <w:t xml:space="preserve">Microsoft Office Suite (Word, Excel, Powerpoint)</w:t>
      </w:r>
      <w:r w:rsidDel="00000000" w:rsidR="00000000" w:rsidRPr="00000000">
        <w:rPr>
          <w:rtl w:val="0"/>
        </w:rPr>
      </w:r>
    </w:p>
    <w:p w:rsidR="00000000" w:rsidDel="00000000" w:rsidP="00000000" w:rsidRDefault="00000000" w:rsidRPr="00000000">
      <w:pPr>
        <w:spacing w:after="0" w:line="240" w:lineRule="auto"/>
        <w:ind w:left="360" w:firstLine="0"/>
        <w:contextualSpacing w:val="0"/>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pPr>
        <w:spacing w:after="0" w:line="240" w:lineRule="auto"/>
        <w:ind w:left="360" w:firstLine="0"/>
        <w:contextualSpacing w:val="0"/>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ANALYTICAL SKILLS</w:t>
      </w:r>
    </w:p>
    <w:p w:rsidR="00000000" w:rsidDel="00000000" w:rsidP="00000000" w:rsidRDefault="00000000" w:rsidRPr="00000000">
      <w:pPr>
        <w:numPr>
          <w:ilvl w:val="0"/>
          <w:numId w:val="3"/>
        </w:numPr>
        <w:spacing w:after="0" w:line="240" w:lineRule="auto"/>
        <w:ind w:left="720" w:hanging="360"/>
        <w:contextualSpacing w:val="1"/>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Research</w:t>
      </w:r>
    </w:p>
    <w:p w:rsidR="00000000" w:rsidDel="00000000" w:rsidP="00000000" w:rsidRDefault="00000000" w:rsidRPr="00000000">
      <w:pPr>
        <w:numPr>
          <w:ilvl w:val="0"/>
          <w:numId w:val="3"/>
        </w:numPr>
        <w:spacing w:after="0" w:line="240" w:lineRule="auto"/>
        <w:ind w:left="720" w:hanging="360"/>
        <w:contextualSpacing w:val="1"/>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Monitoring trends</w:t>
      </w:r>
    </w:p>
    <w:p w:rsidR="00000000" w:rsidDel="00000000" w:rsidP="00000000" w:rsidRDefault="00000000" w:rsidRPr="00000000">
      <w:pPr>
        <w:numPr>
          <w:ilvl w:val="0"/>
          <w:numId w:val="3"/>
        </w:numPr>
        <w:spacing w:after="0" w:line="240" w:lineRule="auto"/>
        <w:ind w:left="720" w:hanging="360"/>
        <w:contextualSpacing w:val="1"/>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Collecting and compiling information</w:t>
      </w:r>
    </w:p>
    <w:p w:rsidR="00000000" w:rsidDel="00000000" w:rsidP="00000000" w:rsidRDefault="00000000" w:rsidRPr="00000000">
      <w:pPr>
        <w:numPr>
          <w:ilvl w:val="0"/>
          <w:numId w:val="3"/>
        </w:numPr>
        <w:spacing w:after="0" w:line="240" w:lineRule="auto"/>
        <w:ind w:left="720" w:hanging="360"/>
        <w:contextualSpacing w:val="1"/>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Policy Examination</w:t>
      </w:r>
    </w:p>
    <w:p w:rsidR="00000000" w:rsidDel="00000000" w:rsidP="00000000" w:rsidRDefault="00000000" w:rsidRPr="00000000">
      <w:pPr>
        <w:spacing w:after="0" w:line="240" w:lineRule="auto"/>
        <w:contextualSpacing w:val="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EDUCATION</w:t>
      </w:r>
      <w:r w:rsidDel="00000000" w:rsidR="00000000" w:rsidRPr="00000000">
        <w:rPr>
          <w:rFonts w:ascii="Times New Roman" w:cs="Times New Roman" w:eastAsia="Times New Roman" w:hAnsi="Times New Roman"/>
          <w:sz w:val="22"/>
          <w:szCs w:val="22"/>
          <w:rtl w:val="0"/>
        </w:rPr>
        <w:br w:type="textWrapping"/>
      </w:r>
      <w:r w:rsidDel="00000000" w:rsidR="00000000" w:rsidRPr="00000000">
        <w:rPr>
          <w:rFonts w:ascii="Times New Roman" w:cs="Times New Roman" w:eastAsia="Times New Roman" w:hAnsi="Times New Roman"/>
          <w:b w:val="1"/>
          <w:sz w:val="22"/>
          <w:szCs w:val="22"/>
          <w:rtl w:val="0"/>
        </w:rPr>
        <w:t xml:space="preserve">Radford University </w:t>
      </w:r>
      <w:r w:rsidDel="00000000" w:rsidR="00000000" w:rsidRPr="00000000">
        <w:rPr>
          <w:rFonts w:ascii="Times New Roman" w:cs="Times New Roman" w:eastAsia="Times New Roman" w:hAnsi="Times New Roman"/>
          <w:sz w:val="22"/>
          <w:szCs w:val="22"/>
          <w:rtl w:val="0"/>
        </w:rPr>
        <w:t xml:space="preserve">– Radford, VA                                                                                          May 2017</w:t>
      </w:r>
    </w:p>
    <w:p w:rsidR="00000000" w:rsidDel="00000000" w:rsidP="00000000" w:rsidRDefault="00000000" w:rsidRPr="00000000">
      <w:pPr>
        <w:spacing w:line="259" w:lineRule="auto"/>
        <w:contextualSpacing w:val="0"/>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sz w:val="22"/>
          <w:szCs w:val="22"/>
          <w:rtl w:val="0"/>
        </w:rPr>
        <w:t xml:space="preserve">Bachelor of Arts in </w:t>
      </w:r>
      <w:r w:rsidDel="00000000" w:rsidR="00000000" w:rsidRPr="00000000">
        <w:rPr>
          <w:rFonts w:ascii="Times New Roman" w:cs="Times New Roman" w:eastAsia="Times New Roman" w:hAnsi="Times New Roman"/>
          <w:b w:val="1"/>
          <w:sz w:val="22"/>
          <w:szCs w:val="22"/>
          <w:rtl w:val="0"/>
        </w:rPr>
        <w:t xml:space="preserve">Political Science, </w:t>
      </w:r>
      <w:r w:rsidDel="00000000" w:rsidR="00000000" w:rsidRPr="00000000">
        <w:rPr>
          <w:rFonts w:ascii="Times New Roman" w:cs="Times New Roman" w:eastAsia="Times New Roman" w:hAnsi="Times New Roman"/>
          <w:sz w:val="22"/>
          <w:szCs w:val="22"/>
          <w:rtl w:val="0"/>
        </w:rPr>
        <w:t xml:space="preserve">Minor in </w:t>
      </w:r>
      <w:r w:rsidDel="00000000" w:rsidR="00000000" w:rsidRPr="00000000">
        <w:rPr>
          <w:rFonts w:ascii="Times New Roman" w:cs="Times New Roman" w:eastAsia="Times New Roman" w:hAnsi="Times New Roman"/>
          <w:b w:val="1"/>
          <w:sz w:val="22"/>
          <w:szCs w:val="22"/>
          <w:rtl w:val="0"/>
        </w:rPr>
        <w:t xml:space="preserve">International Studies</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tl w:val="0"/>
        </w:rPr>
      </w:r>
    </w:p>
    <w:sectPr>
      <w:headerReference r:id="rId5" w:type="default"/>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Times New Roman"/>
  <w:font w:name="Gungsuh"/>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2">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3">
    <w:lvl w:ilvl="0">
      <w:start w:val="1"/>
      <w:numFmt w:val="bullet"/>
      <w:lvlText w:val="●"/>
      <w:lvlJc w:val="left"/>
      <w:pPr>
        <w:ind w:left="1080" w:hanging="360"/>
      </w:pPr>
      <w:rPr>
        <w:rFonts w:ascii="Arial" w:cs="Arial" w:eastAsia="Arial" w:hAnsi="Arial"/>
      </w:rPr>
    </w:lvl>
    <w:lvl w:ilvl="1">
      <w:start w:val="1"/>
      <w:numFmt w:val="bullet"/>
      <w:lvlText w:val="o"/>
      <w:lvlJc w:val="left"/>
      <w:pPr>
        <w:ind w:left="1800" w:hanging="360"/>
      </w:pPr>
      <w:rPr>
        <w:rFonts w:ascii="Arial" w:cs="Arial" w:eastAsia="Arial" w:hAnsi="Arial"/>
      </w:rPr>
    </w:lvl>
    <w:lvl w:ilvl="2">
      <w:start w:val="1"/>
      <w:numFmt w:val="bullet"/>
      <w:lvlText w:val="▪"/>
      <w:lvlJc w:val="left"/>
      <w:pPr>
        <w:ind w:left="2520" w:hanging="360"/>
      </w:pPr>
      <w:rPr>
        <w:rFonts w:ascii="Arial" w:cs="Arial" w:eastAsia="Arial" w:hAnsi="Arial"/>
      </w:rPr>
    </w:lvl>
    <w:lvl w:ilvl="3">
      <w:start w:val="1"/>
      <w:numFmt w:val="bullet"/>
      <w:lvlText w:val="●"/>
      <w:lvlJc w:val="left"/>
      <w:pPr>
        <w:ind w:left="3240" w:hanging="360"/>
      </w:pPr>
      <w:rPr>
        <w:rFonts w:ascii="Arial" w:cs="Arial" w:eastAsia="Arial" w:hAnsi="Arial"/>
      </w:rPr>
    </w:lvl>
    <w:lvl w:ilvl="4">
      <w:start w:val="1"/>
      <w:numFmt w:val="bullet"/>
      <w:lvlText w:val="o"/>
      <w:lvlJc w:val="left"/>
      <w:pPr>
        <w:ind w:left="3960" w:hanging="360"/>
      </w:pPr>
      <w:rPr>
        <w:rFonts w:ascii="Arial" w:cs="Arial" w:eastAsia="Arial" w:hAnsi="Arial"/>
      </w:rPr>
    </w:lvl>
    <w:lvl w:ilvl="5">
      <w:start w:val="1"/>
      <w:numFmt w:val="bullet"/>
      <w:lvlText w:val="▪"/>
      <w:lvlJc w:val="left"/>
      <w:pPr>
        <w:ind w:left="4680" w:hanging="360"/>
      </w:pPr>
      <w:rPr>
        <w:rFonts w:ascii="Arial" w:cs="Arial" w:eastAsia="Arial" w:hAnsi="Arial"/>
      </w:rPr>
    </w:lvl>
    <w:lvl w:ilvl="6">
      <w:start w:val="1"/>
      <w:numFmt w:val="bullet"/>
      <w:lvlText w:val="●"/>
      <w:lvlJc w:val="left"/>
      <w:pPr>
        <w:ind w:left="5400" w:hanging="360"/>
      </w:pPr>
      <w:rPr>
        <w:rFonts w:ascii="Arial" w:cs="Arial" w:eastAsia="Arial" w:hAnsi="Arial"/>
      </w:rPr>
    </w:lvl>
    <w:lvl w:ilvl="7">
      <w:start w:val="1"/>
      <w:numFmt w:val="bullet"/>
      <w:lvlText w:val="o"/>
      <w:lvlJc w:val="left"/>
      <w:pPr>
        <w:ind w:left="6120" w:hanging="360"/>
      </w:pPr>
      <w:rPr>
        <w:rFonts w:ascii="Arial" w:cs="Arial" w:eastAsia="Arial" w:hAnsi="Arial"/>
      </w:rPr>
    </w:lvl>
    <w:lvl w:ilvl="8">
      <w:start w:val="1"/>
      <w:numFmt w:val="bullet"/>
      <w:lvlText w:val="▪"/>
      <w:lvlJc w:val="left"/>
      <w:pPr>
        <w:ind w:left="6840" w:hanging="360"/>
      </w:pPr>
      <w:rPr>
        <w:rFonts w:ascii="Arial" w:cs="Arial" w:eastAsia="Arial" w:hAnsi="Arial"/>
      </w:rPr>
    </w:lvl>
  </w:abstractNum>
  <w:abstractNum w:abstractNumId="4">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5">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6">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7">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8">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1"/>
        <w:szCs w:val="21"/>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160" w:before="0" w:line="30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80" w:before="320" w:line="240" w:lineRule="auto"/>
      <w:jc w:val="center"/>
    </w:pPr>
    <w:rPr>
      <w:rFonts w:ascii="Calibri" w:cs="Calibri" w:eastAsia="Calibri" w:hAnsi="Calibri"/>
      <w:color w:val="2e74b5"/>
      <w:sz w:val="40"/>
      <w:szCs w:val="40"/>
    </w:rPr>
  </w:style>
  <w:style w:type="paragraph" w:styleId="Heading2">
    <w:name w:val="heading 2"/>
    <w:basedOn w:val="Normal"/>
    <w:next w:val="Normal"/>
    <w:pPr>
      <w:keepNext w:val="1"/>
      <w:keepLines w:val="1"/>
      <w:spacing w:after="40" w:before="160" w:line="240" w:lineRule="auto"/>
      <w:jc w:val="center"/>
    </w:pPr>
    <w:rPr>
      <w:rFonts w:ascii="Calibri" w:cs="Calibri" w:eastAsia="Calibri" w:hAnsi="Calibri"/>
      <w:sz w:val="32"/>
      <w:szCs w:val="32"/>
    </w:rPr>
  </w:style>
  <w:style w:type="paragraph" w:styleId="Heading3">
    <w:name w:val="heading 3"/>
    <w:basedOn w:val="Normal"/>
    <w:next w:val="Normal"/>
    <w:pPr>
      <w:keepNext w:val="1"/>
      <w:keepLines w:val="1"/>
      <w:spacing w:after="0" w:before="160" w:line="240" w:lineRule="auto"/>
    </w:pPr>
    <w:rPr>
      <w:rFonts w:ascii="Calibri" w:cs="Calibri" w:eastAsia="Calibri" w:hAnsi="Calibri"/>
      <w:sz w:val="32"/>
      <w:szCs w:val="32"/>
    </w:rPr>
  </w:style>
  <w:style w:type="paragraph" w:styleId="Heading4">
    <w:name w:val="heading 4"/>
    <w:basedOn w:val="Normal"/>
    <w:next w:val="Normal"/>
    <w:pPr>
      <w:keepNext w:val="1"/>
      <w:keepLines w:val="1"/>
      <w:spacing w:after="0" w:before="80" w:lineRule="auto"/>
    </w:pPr>
    <w:rPr>
      <w:rFonts w:ascii="Calibri" w:cs="Calibri" w:eastAsia="Calibri" w:hAnsi="Calibri"/>
      <w:i w:val="1"/>
      <w:sz w:val="30"/>
      <w:szCs w:val="30"/>
    </w:rPr>
  </w:style>
  <w:style w:type="paragraph" w:styleId="Heading5">
    <w:name w:val="heading 5"/>
    <w:basedOn w:val="Normal"/>
    <w:next w:val="Normal"/>
    <w:pPr>
      <w:keepNext w:val="1"/>
      <w:keepLines w:val="1"/>
      <w:spacing w:after="0" w:before="40" w:lineRule="auto"/>
    </w:pPr>
    <w:rPr>
      <w:rFonts w:ascii="Calibri" w:cs="Calibri" w:eastAsia="Calibri" w:hAnsi="Calibri"/>
      <w:sz w:val="28"/>
      <w:szCs w:val="28"/>
    </w:rPr>
  </w:style>
  <w:style w:type="paragraph" w:styleId="Heading6">
    <w:name w:val="heading 6"/>
    <w:basedOn w:val="Normal"/>
    <w:next w:val="Normal"/>
    <w:pPr>
      <w:keepNext w:val="1"/>
      <w:keepLines w:val="1"/>
      <w:spacing w:after="0" w:before="40" w:lineRule="auto"/>
    </w:pPr>
    <w:rPr>
      <w:rFonts w:ascii="Calibri" w:cs="Calibri" w:eastAsia="Calibri" w:hAnsi="Calibri"/>
      <w:i w:val="1"/>
      <w:sz w:val="26"/>
      <w:szCs w:val="26"/>
    </w:rPr>
  </w:style>
  <w:style w:type="paragraph" w:styleId="Title">
    <w:name w:val="Title"/>
    <w:basedOn w:val="Normal"/>
    <w:next w:val="Normal"/>
    <w:pPr>
      <w:pBdr>
        <w:top w:color="a5a5a5" w:space="8" w:sz="6" w:val="single"/>
        <w:bottom w:color="a5a5a5" w:space="8" w:sz="6" w:val="single"/>
      </w:pBdr>
      <w:spacing w:after="400" w:line="240" w:lineRule="auto"/>
      <w:contextualSpacing w:val="1"/>
      <w:jc w:val="center"/>
    </w:pPr>
    <w:rPr>
      <w:rFonts w:ascii="Calibri" w:cs="Calibri" w:eastAsia="Calibri" w:hAnsi="Calibri"/>
      <w:smallCaps w:val="1"/>
      <w:color w:val="44546a"/>
      <w:sz w:val="72"/>
      <w:szCs w:val="72"/>
    </w:rPr>
  </w:style>
  <w:style w:type="paragraph" w:styleId="Subtitle">
    <w:name w:val="Subtitle"/>
    <w:basedOn w:val="Normal"/>
    <w:next w:val="Normal"/>
    <w:pPr>
      <w:jc w:val="center"/>
    </w:pPr>
    <w:rPr>
      <w:color w:val="44546a"/>
      <w:sz w:val="28"/>
      <w:szCs w:val="2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